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EF2510" w:rsidTr="00EF2510">
        <w:tc>
          <w:tcPr>
            <w:tcW w:w="9854" w:type="dxa"/>
            <w:shd w:val="clear" w:color="auto" w:fill="auto"/>
          </w:tcPr>
          <w:p w:rsidR="00EF2510" w:rsidRPr="00EF2510" w:rsidRDefault="00EF2510" w:rsidP="00EA6A50">
            <w:pPr>
              <w:tabs>
                <w:tab w:val="left" w:pos="5245"/>
              </w:tabs>
              <w:ind w:firstLine="0"/>
              <w:jc w:val="right"/>
              <w:rPr>
                <w:color w:val="0C0000"/>
              </w:rPr>
            </w:pPr>
            <w:r>
              <w:rPr>
                <w:color w:val="0C0000"/>
              </w:rPr>
              <w:t xml:space="preserve">№ </w:t>
            </w:r>
            <w:proofErr w:type="spellStart"/>
            <w:proofErr w:type="gramStart"/>
            <w:r>
              <w:rPr>
                <w:color w:val="0C0000"/>
              </w:rPr>
              <w:t>исх</w:t>
            </w:r>
            <w:proofErr w:type="spellEnd"/>
            <w:proofErr w:type="gramEnd"/>
            <w:r>
              <w:rPr>
                <w:color w:val="0C0000"/>
              </w:rPr>
              <w:t>: 14/96   от: 09.07.2018</w:t>
            </w:r>
          </w:p>
        </w:tc>
      </w:tr>
    </w:tbl>
    <w:p w:rsidR="00EA6A50" w:rsidRDefault="00EA6A50" w:rsidP="00EA6A50">
      <w:pPr>
        <w:tabs>
          <w:tab w:val="left" w:pos="5245"/>
        </w:tabs>
        <w:ind w:firstLine="0"/>
        <w:jc w:val="right"/>
      </w:pPr>
      <w:r>
        <w:t>Приложение 6</w:t>
      </w:r>
    </w:p>
    <w:p w:rsidR="00EA6A50" w:rsidRDefault="00EA6A50" w:rsidP="00EA6A50">
      <w:pPr>
        <w:tabs>
          <w:tab w:val="left" w:pos="9354"/>
        </w:tabs>
        <w:ind w:firstLine="0"/>
        <w:jc w:val="right"/>
      </w:pPr>
      <w:r>
        <w:t>к Правилам</w:t>
      </w:r>
    </w:p>
    <w:p w:rsidR="00EA6A50" w:rsidRDefault="00EA6A50" w:rsidP="00EA6A50">
      <w:pPr>
        <w:tabs>
          <w:tab w:val="left" w:pos="9354"/>
        </w:tabs>
        <w:ind w:right="-2" w:firstLine="0"/>
        <w:jc w:val="right"/>
      </w:pPr>
      <w:r>
        <w:t xml:space="preserve">проведения медико-биологических экспериментов,  </w:t>
      </w:r>
    </w:p>
    <w:p w:rsidR="00EA6A50" w:rsidRDefault="00EA6A50" w:rsidP="00EA6A50">
      <w:pPr>
        <w:tabs>
          <w:tab w:val="left" w:pos="9354"/>
        </w:tabs>
        <w:ind w:right="-2" w:firstLine="0"/>
        <w:jc w:val="right"/>
      </w:pPr>
      <w:r>
        <w:t xml:space="preserve">доклинических (неклинических) и клинических </w:t>
      </w:r>
    </w:p>
    <w:p w:rsidR="00EA6A50" w:rsidRDefault="00EA6A50" w:rsidP="00EA6A50">
      <w:pPr>
        <w:tabs>
          <w:tab w:val="left" w:pos="9354"/>
        </w:tabs>
        <w:ind w:right="-2" w:firstLine="0"/>
        <w:jc w:val="right"/>
      </w:pPr>
      <w:r>
        <w:t xml:space="preserve">исследований, а также требований к доклиническим </w:t>
      </w:r>
    </w:p>
    <w:p w:rsidR="00EA6A50" w:rsidRDefault="00EA6A50" w:rsidP="00EA6A50">
      <w:pPr>
        <w:tabs>
          <w:tab w:val="left" w:pos="9354"/>
        </w:tabs>
        <w:ind w:right="-2" w:firstLine="0"/>
        <w:jc w:val="right"/>
      </w:pPr>
      <w:r>
        <w:t>и клиническим базам</w:t>
      </w:r>
    </w:p>
    <w:p w:rsidR="00EA6A50" w:rsidRDefault="00EA6A50" w:rsidP="00EA6A50">
      <w:pPr>
        <w:jc w:val="right"/>
      </w:pPr>
    </w:p>
    <w:p w:rsidR="00EA6A50" w:rsidRDefault="00EA6A50" w:rsidP="00EA6A50">
      <w:pPr>
        <w:jc w:val="right"/>
      </w:pPr>
      <w:r>
        <w:t>Форма</w:t>
      </w:r>
    </w:p>
    <w:p w:rsidR="00EA6A50" w:rsidRDefault="00EA6A50" w:rsidP="00EA6A50">
      <w:pPr>
        <w:ind w:firstLine="0"/>
        <w:rPr>
          <w:sz w:val="28"/>
          <w:szCs w:val="28"/>
        </w:rPr>
      </w:pPr>
    </w:p>
    <w:p w:rsidR="00EA6A50" w:rsidRDefault="00EA6A50" w:rsidP="00EA6A50">
      <w:pPr>
        <w:pStyle w:val="a3"/>
        <w:tabs>
          <w:tab w:val="left" w:pos="1080"/>
          <w:tab w:val="left" w:pos="1440"/>
          <w:tab w:val="left" w:pos="2340"/>
        </w:tabs>
        <w:ind w:left="0"/>
        <w:jc w:val="right"/>
        <w:rPr>
          <w:rStyle w:val="hps"/>
        </w:rPr>
      </w:pPr>
    </w:p>
    <w:p w:rsidR="00EA6A50" w:rsidRDefault="00EA6A50" w:rsidP="00EA6A50">
      <w:pPr>
        <w:pStyle w:val="ConsPlusTitle"/>
        <w:widowControl/>
        <w:jc w:val="center"/>
        <w:rPr>
          <w:sz w:val="24"/>
          <w:szCs w:val="24"/>
        </w:rPr>
      </w:pPr>
      <w:r>
        <w:rPr>
          <w:rStyle w:val="hps"/>
          <w:sz w:val="24"/>
          <w:szCs w:val="24"/>
        </w:rPr>
        <w:t xml:space="preserve">Заявка на </w:t>
      </w:r>
      <w:r>
        <w:rPr>
          <w:sz w:val="24"/>
          <w:szCs w:val="24"/>
        </w:rPr>
        <w:t>проведение экспертизы материалов клинических исследований изделий медицинского назначения и медицинской техники</w:t>
      </w:r>
    </w:p>
    <w:p w:rsidR="00EA6A50" w:rsidRDefault="00EA6A50" w:rsidP="00500A5B">
      <w:pPr>
        <w:rPr>
          <w:rStyle w:val="hps"/>
          <w:b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EA6A50">
        <w:trPr>
          <w:trHeight w:val="1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rPr>
                <w:rStyle w:val="hps"/>
              </w:rPr>
              <w:t>Дата подачи:</w:t>
            </w:r>
          </w:p>
        </w:tc>
      </w:tr>
      <w:tr w:rsidR="00EA6A50">
        <w:trPr>
          <w:trHeight w:val="397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rPr>
                <w:rStyle w:val="hps"/>
              </w:rPr>
              <w:t xml:space="preserve">Первая заявка: </w:t>
            </w:r>
            <w:r>
              <w:sym w:font="Webdings" w:char="F063"/>
            </w:r>
          </w:p>
        </w:tc>
      </w:tr>
      <w:tr w:rsidR="00EA6A50">
        <w:trPr>
          <w:trHeight w:val="100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r>
              <w:rPr>
                <w:rStyle w:val="hps"/>
              </w:rPr>
              <w:t xml:space="preserve">Повторная:       </w:t>
            </w:r>
            <w:r>
              <w:sym w:font="Webdings" w:char="F063"/>
            </w:r>
          </w:p>
          <w:p w:rsidR="00EA6A50" w:rsidRDefault="00EA6A50" w:rsidP="00500A5B">
            <w:r>
              <w:t xml:space="preserve">Регистрационный номер, </w:t>
            </w:r>
          </w:p>
          <w:p w:rsidR="00EA6A50" w:rsidRDefault="00EA6A50" w:rsidP="00500A5B">
            <w:pPr>
              <w:rPr>
                <w:rStyle w:val="hps"/>
              </w:rPr>
            </w:pPr>
            <w:r>
              <w:t>присвоенный уполномоченным органом:                   Дата первой подачи:</w:t>
            </w:r>
          </w:p>
        </w:tc>
      </w:tr>
      <w:tr w:rsidR="00EA6A50">
        <w:trPr>
          <w:trHeight w:val="431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rPr>
                <w:rStyle w:val="hps"/>
              </w:rPr>
              <w:t>Европейская база данных изделий медицинского назначения и медицинской техники (</w:t>
            </w:r>
            <w:r>
              <w:rPr>
                <w:rStyle w:val="hps"/>
                <w:lang w:val="en-US"/>
              </w:rPr>
              <w:t>European</w:t>
            </w:r>
            <w:r w:rsidRPr="00EA6A50">
              <w:rPr>
                <w:rStyle w:val="hps"/>
              </w:rPr>
              <w:t xml:space="preserve"> </w:t>
            </w:r>
            <w:r>
              <w:rPr>
                <w:rStyle w:val="hps"/>
                <w:lang w:val="en-US"/>
              </w:rPr>
              <w:t>Database</w:t>
            </w:r>
            <w:r w:rsidRPr="00EA6A50">
              <w:rPr>
                <w:rStyle w:val="hps"/>
              </w:rPr>
              <w:t xml:space="preserve"> </w:t>
            </w:r>
            <w:r>
              <w:rPr>
                <w:rStyle w:val="hps"/>
                <w:lang w:val="en-US"/>
              </w:rPr>
              <w:t>on</w:t>
            </w:r>
            <w:r w:rsidRPr="00EA6A50">
              <w:rPr>
                <w:rStyle w:val="hps"/>
              </w:rPr>
              <w:t xml:space="preserve"> </w:t>
            </w:r>
            <w:r>
              <w:rPr>
                <w:rStyle w:val="hps"/>
                <w:lang w:val="en-US"/>
              </w:rPr>
              <w:t>Medical</w:t>
            </w:r>
            <w:r w:rsidRPr="00EA6A50">
              <w:rPr>
                <w:rStyle w:val="hps"/>
              </w:rPr>
              <w:t xml:space="preserve"> </w:t>
            </w:r>
            <w:r>
              <w:rPr>
                <w:rStyle w:val="hps"/>
                <w:lang w:val="en-US"/>
              </w:rPr>
              <w:t>Devices</w:t>
            </w:r>
            <w:r>
              <w:rPr>
                <w:rStyle w:val="hps"/>
              </w:rPr>
              <w:t xml:space="preserve">, </w:t>
            </w:r>
            <w:proofErr w:type="spellStart"/>
            <w:r>
              <w:rPr>
                <w:rStyle w:val="hps"/>
              </w:rPr>
              <w:t>Clinical</w:t>
            </w:r>
            <w:proofErr w:type="spellEnd"/>
            <w:r>
              <w:rPr>
                <w:rStyle w:val="hps"/>
              </w:rPr>
              <w:t xml:space="preserve"> </w:t>
            </w:r>
            <w:proofErr w:type="spellStart"/>
            <w:r>
              <w:rPr>
                <w:rStyle w:val="hps"/>
              </w:rPr>
              <w:t>Investigation</w:t>
            </w:r>
            <w:proofErr w:type="spellEnd"/>
            <w:r>
              <w:rPr>
                <w:rStyle w:val="hps"/>
              </w:rPr>
              <w:t xml:space="preserve"> </w:t>
            </w:r>
            <w:proofErr w:type="spellStart"/>
            <w:r>
              <w:rPr>
                <w:rStyle w:val="hps"/>
              </w:rPr>
              <w:t>identification</w:t>
            </w:r>
            <w:proofErr w:type="spellEnd"/>
            <w:r>
              <w:rPr>
                <w:rStyle w:val="hps"/>
              </w:rPr>
              <w:t xml:space="preserve"> </w:t>
            </w:r>
            <w:proofErr w:type="spellStart"/>
            <w:r>
              <w:rPr>
                <w:rStyle w:val="hps"/>
              </w:rPr>
              <w:t>number</w:t>
            </w:r>
            <w:proofErr w:type="spellEnd"/>
            <w:r>
              <w:rPr>
                <w:rStyle w:val="hps"/>
              </w:rPr>
              <w:t xml:space="preserve"> - </w:t>
            </w:r>
            <w:r>
              <w:rPr>
                <w:rStyle w:val="hps"/>
                <w:lang w:val="en-US"/>
              </w:rPr>
              <w:t>EUDAMED</w:t>
            </w:r>
            <w:r w:rsidRPr="00EA6A50">
              <w:rPr>
                <w:rStyle w:val="hps"/>
              </w:rPr>
              <w:t xml:space="preserve"> </w:t>
            </w:r>
            <w:r>
              <w:rPr>
                <w:rStyle w:val="hps"/>
                <w:lang w:val="en-US"/>
              </w:rPr>
              <w:t>CIV</w:t>
            </w:r>
            <w:r w:rsidRPr="00EA6A50">
              <w:rPr>
                <w:rStyle w:val="hps"/>
              </w:rPr>
              <w:t xml:space="preserve"> </w:t>
            </w:r>
            <w:r>
              <w:rPr>
                <w:rStyle w:val="hps"/>
                <w:lang w:val="en-US"/>
              </w:rPr>
              <w:t>ID</w:t>
            </w:r>
            <w:r>
              <w:rPr>
                <w:rStyle w:val="hps"/>
              </w:rPr>
              <w:t xml:space="preserve">) </w:t>
            </w:r>
            <w:r>
              <w:rPr>
                <w:rStyle w:val="hpsatn"/>
              </w:rPr>
              <w:t xml:space="preserve">- </w:t>
            </w:r>
            <w:r>
              <w:t xml:space="preserve">идентификационный номер клинического исследования </w:t>
            </w:r>
            <w:r>
              <w:rPr>
                <w:rStyle w:val="hps"/>
              </w:rPr>
              <w:t>(если известен)</w:t>
            </w:r>
            <w:r>
              <w:t>:</w:t>
            </w:r>
          </w:p>
        </w:tc>
      </w:tr>
    </w:tbl>
    <w:p w:rsidR="00EA6A50" w:rsidRPr="00A129B3" w:rsidRDefault="00EA6A50" w:rsidP="00500A5B">
      <w:pPr>
        <w:rPr>
          <w:rStyle w:val="hps"/>
          <w:b/>
          <w:szCs w:val="28"/>
        </w:rPr>
      </w:pPr>
    </w:p>
    <w:p w:rsidR="00EA6A50" w:rsidRPr="00EA6A50" w:rsidRDefault="00EA6A50" w:rsidP="00500A5B">
      <w:pPr>
        <w:rPr>
          <w:rStyle w:val="hps"/>
          <w:b/>
          <w:szCs w:val="28"/>
        </w:rPr>
      </w:pPr>
      <w:r w:rsidRPr="00EA6A50">
        <w:rPr>
          <w:rStyle w:val="hps"/>
          <w:b/>
          <w:szCs w:val="28"/>
        </w:rPr>
        <w:t>1.Спонсор ф</w:t>
      </w:r>
      <w:r w:rsidRPr="00EA6A50">
        <w:rPr>
          <w:b/>
          <w:szCs w:val="28"/>
        </w:rPr>
        <w:t xml:space="preserve">изическое лицо, официальный представитель спонсора или организация, уполномоченная спонсором, </w:t>
      </w:r>
      <w:r w:rsidRPr="00EA6A50">
        <w:rPr>
          <w:rStyle w:val="hps"/>
          <w:b/>
          <w:szCs w:val="28"/>
        </w:rPr>
        <w:t>которое берет на себя ответственность за инициирование и реализацию клинических исследований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860"/>
      </w:tblGrid>
      <w:tr w:rsidR="00EA6A5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>Официальный представитель спонсора / организация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>Ф. И. О. (при наличии) контактного лица: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>Наименование организации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>Адрес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>Контактный телефон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 xml:space="preserve">Факс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 xml:space="preserve">Адрес электронной почты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</w:tbl>
    <w:p w:rsidR="00EA6A50" w:rsidRDefault="00EA6A50" w:rsidP="00500A5B">
      <w:pPr>
        <w:rPr>
          <w:rStyle w:val="hps"/>
          <w:b/>
          <w:szCs w:val="28"/>
          <w:lang w:val="en-US"/>
        </w:rPr>
      </w:pPr>
    </w:p>
    <w:p w:rsidR="00EA6A50" w:rsidRPr="00EA6A50" w:rsidRDefault="00EA6A50" w:rsidP="00500A5B">
      <w:pPr>
        <w:rPr>
          <w:rStyle w:val="hps"/>
          <w:b/>
          <w:szCs w:val="28"/>
        </w:rPr>
      </w:pPr>
      <w:r w:rsidRPr="00EA6A50">
        <w:rPr>
          <w:rStyle w:val="hps"/>
          <w:b/>
          <w:szCs w:val="28"/>
        </w:rPr>
        <w:t>2.</w:t>
      </w:r>
      <w:r w:rsidRPr="00EA6A50">
        <w:rPr>
          <w:b/>
          <w:szCs w:val="28"/>
        </w:rPr>
        <w:t>Изделие медицинского назначения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108"/>
        <w:gridCol w:w="6639"/>
      </w:tblGrid>
      <w:tr w:rsidR="00EA6A50">
        <w:trPr>
          <w:trHeight w:val="363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</w:pPr>
            <w:r>
              <w:t>Вид изделия</w:t>
            </w:r>
          </w:p>
        </w:tc>
        <w:tc>
          <w:tcPr>
            <w:tcW w:w="6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6A50">
        <w:trPr>
          <w:trHeight w:val="282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</w:pPr>
            <w:r>
              <w:t>марка</w:t>
            </w:r>
          </w:p>
        </w:tc>
        <w:tc>
          <w:tcPr>
            <w:tcW w:w="6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6A50">
        <w:trPr>
          <w:trHeight w:val="454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</w:pPr>
            <w:r>
              <w:t>Название изделия медицинского назначения</w:t>
            </w:r>
          </w:p>
        </w:tc>
        <w:tc>
          <w:tcPr>
            <w:tcW w:w="6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6A50">
        <w:trPr>
          <w:trHeight w:hRule="exact" w:val="403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</w:pPr>
            <w:r>
              <w:t>Модель</w:t>
            </w:r>
          </w:p>
        </w:tc>
        <w:tc>
          <w:tcPr>
            <w:tcW w:w="6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6A50">
        <w:trPr>
          <w:trHeight w:hRule="exact" w:val="2073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</w:pPr>
            <w:r>
              <w:t>Класс безопасности (выбрать нужный)</w:t>
            </w:r>
          </w:p>
        </w:tc>
        <w:tc>
          <w:tcPr>
            <w:tcW w:w="6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A50" w:rsidRDefault="00EA6A50" w:rsidP="00500A5B">
            <w:pPr>
              <w:widowControl w:val="0"/>
              <w:tabs>
                <w:tab w:val="right" w:pos="720"/>
                <w:tab w:val="right" w:pos="1712"/>
                <w:tab w:val="right" w:pos="2704"/>
                <w:tab w:val="right" w:pos="3696"/>
                <w:tab w:val="right" w:pos="4972"/>
                <w:tab w:val="right" w:pos="5964"/>
              </w:tabs>
              <w:autoSpaceDE w:val="0"/>
              <w:autoSpaceDN w:val="0"/>
              <w:adjustRightInd w:val="0"/>
            </w:pPr>
            <w:r w:rsidRPr="00EA6A50">
              <w:tab/>
            </w:r>
            <w:r>
              <w:rPr>
                <w:lang w:val="en-US"/>
              </w:rPr>
              <w:t>I</w:t>
            </w:r>
            <w:r w:rsidRPr="00EA6A50">
              <w:t xml:space="preserve"> </w:t>
            </w:r>
            <w:r>
              <w:t>низкий риск;</w:t>
            </w:r>
          </w:p>
          <w:p w:rsidR="00EA6A50" w:rsidRDefault="00EA6A50" w:rsidP="00500A5B">
            <w:pPr>
              <w:widowControl w:val="0"/>
              <w:tabs>
                <w:tab w:val="right" w:pos="720"/>
                <w:tab w:val="right" w:pos="1712"/>
                <w:tab w:val="right" w:pos="2704"/>
                <w:tab w:val="right" w:pos="3696"/>
                <w:tab w:val="right" w:pos="4972"/>
                <w:tab w:val="right" w:pos="5964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IIA</w:t>
            </w:r>
            <w:r>
              <w:t xml:space="preserve"> средне-низкий риск;</w:t>
            </w:r>
          </w:p>
          <w:p w:rsidR="00EA6A50" w:rsidRDefault="00EA6A50" w:rsidP="00500A5B">
            <w:pPr>
              <w:widowControl w:val="0"/>
              <w:tabs>
                <w:tab w:val="right" w:pos="720"/>
                <w:tab w:val="right" w:pos="1712"/>
                <w:tab w:val="right" w:pos="2704"/>
                <w:tab w:val="right" w:pos="3696"/>
                <w:tab w:val="right" w:pos="4972"/>
                <w:tab w:val="right" w:pos="5964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IIB</w:t>
            </w:r>
            <w:r>
              <w:t xml:space="preserve"> средне-высокий риск;</w:t>
            </w:r>
          </w:p>
          <w:p w:rsidR="00EA6A50" w:rsidRDefault="00EA6A50" w:rsidP="00500A5B">
            <w:pPr>
              <w:widowControl w:val="0"/>
              <w:tabs>
                <w:tab w:val="right" w:pos="720"/>
                <w:tab w:val="right" w:pos="1712"/>
                <w:tab w:val="right" w:pos="2704"/>
                <w:tab w:val="right" w:pos="3696"/>
                <w:tab w:val="right" w:pos="4972"/>
                <w:tab w:val="right" w:pos="5964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>III</w:t>
            </w:r>
            <w:r w:rsidRPr="00EA6A50">
              <w:t xml:space="preserve"> </w:t>
            </w:r>
            <w:r>
              <w:t>высокий риск;</w:t>
            </w:r>
          </w:p>
          <w:p w:rsidR="00EA6A50" w:rsidRDefault="00EA6A50" w:rsidP="00500A5B">
            <w:pPr>
              <w:widowControl w:val="0"/>
              <w:tabs>
                <w:tab w:val="right" w:pos="720"/>
                <w:tab w:val="right" w:pos="1712"/>
                <w:tab w:val="right" w:pos="2704"/>
                <w:tab w:val="right" w:pos="3696"/>
                <w:tab w:val="right" w:pos="4972"/>
                <w:tab w:val="right" w:pos="5964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ab/>
            </w:r>
            <w:r>
              <w:rPr>
                <w:lang w:val="en-US"/>
              </w:rPr>
              <w:t>AIMD</w:t>
            </w:r>
            <w:r w:rsidRPr="00EA6A50">
              <w:t xml:space="preserve"> </w:t>
            </w:r>
            <w:r>
              <w:t xml:space="preserve">высокий риск </w:t>
            </w:r>
            <w:r>
              <w:tab/>
              <w:t>(</w:t>
            </w:r>
            <w:r>
              <w:rPr>
                <w:lang w:val="en-US"/>
              </w:rPr>
              <w:t>Active</w:t>
            </w:r>
            <w:r w:rsidRPr="00EA6A50">
              <w:t xml:space="preserve"> </w:t>
            </w:r>
            <w:r>
              <w:rPr>
                <w:lang w:val="en-US"/>
              </w:rPr>
              <w:t>Implantable</w:t>
            </w:r>
            <w:r w:rsidRPr="00EA6A50">
              <w:t xml:space="preserve"> </w:t>
            </w:r>
            <w:r>
              <w:rPr>
                <w:lang w:val="en-US"/>
              </w:rPr>
              <w:t>Medical</w:t>
            </w:r>
            <w:r w:rsidRPr="00EA6A50">
              <w:t xml:space="preserve"> </w:t>
            </w:r>
            <w:r>
              <w:rPr>
                <w:lang w:val="en-US"/>
              </w:rPr>
              <w:t>Devices</w:t>
            </w:r>
            <w:r>
              <w:t xml:space="preserve"> – активные имплантируемые медицинские изделия) </w:t>
            </w:r>
          </w:p>
          <w:p w:rsidR="00EA6A50" w:rsidRDefault="00EA6A50" w:rsidP="00500A5B">
            <w:pPr>
              <w:widowControl w:val="0"/>
              <w:tabs>
                <w:tab w:val="right" w:pos="720"/>
                <w:tab w:val="right" w:pos="1712"/>
                <w:tab w:val="right" w:pos="2704"/>
                <w:tab w:val="right" w:pos="3696"/>
                <w:tab w:val="right" w:pos="4972"/>
                <w:tab w:val="right" w:pos="5964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EA6A50" w:rsidRDefault="00EA6A50" w:rsidP="00500A5B">
            <w:pPr>
              <w:widowControl w:val="0"/>
              <w:tabs>
                <w:tab w:val="right" w:pos="720"/>
                <w:tab w:val="right" w:pos="1712"/>
                <w:tab w:val="right" w:pos="2704"/>
                <w:tab w:val="right" w:pos="3696"/>
                <w:tab w:val="right" w:pos="4972"/>
                <w:tab w:val="right" w:pos="5964"/>
              </w:tabs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EA6A50">
        <w:trPr>
          <w:trHeight w:hRule="exact" w:val="1073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Стерильные изделия медицинского назначения</w:t>
            </w:r>
          </w:p>
        </w:tc>
        <w:tc>
          <w:tcPr>
            <w:tcW w:w="6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tabs>
                <w:tab w:val="right" w:pos="720"/>
                <w:tab w:val="right" w:pos="1712"/>
                <w:tab w:val="right" w:pos="2704"/>
                <w:tab w:val="right" w:pos="3696"/>
                <w:tab w:val="right" w:pos="4972"/>
              </w:tabs>
              <w:autoSpaceDE w:val="0"/>
              <w:autoSpaceDN w:val="0"/>
              <w:adjustRightInd w:val="0"/>
            </w:pPr>
            <w:r>
              <w:tab/>
              <w:t>да</w:t>
            </w:r>
            <w:r>
              <w:tab/>
              <w:t xml:space="preserve">         нет</w:t>
            </w:r>
          </w:p>
        </w:tc>
      </w:tr>
      <w:tr w:rsidR="00EA6A50">
        <w:trPr>
          <w:trHeight w:hRule="exact" w:val="715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</w:pPr>
            <w:r>
              <w:t>CE- маркировка  изделия медицинского назначения</w:t>
            </w:r>
          </w:p>
        </w:tc>
        <w:tc>
          <w:tcPr>
            <w:tcW w:w="6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tabs>
                <w:tab w:val="right" w:pos="720"/>
                <w:tab w:val="left" w:pos="1020"/>
                <w:tab w:val="right" w:pos="1712"/>
              </w:tabs>
              <w:autoSpaceDE w:val="0"/>
              <w:autoSpaceDN w:val="0"/>
              <w:adjustRightInd w:val="0"/>
            </w:pPr>
            <w:r>
              <w:tab/>
              <w:t>да</w:t>
            </w:r>
            <w:r>
              <w:tab/>
            </w:r>
            <w:r>
              <w:tab/>
              <w:t>нет</w:t>
            </w:r>
          </w:p>
        </w:tc>
      </w:tr>
      <w:tr w:rsidR="00EA6A50">
        <w:trPr>
          <w:trHeight w:hRule="exact" w:val="567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</w:pPr>
            <w:r>
              <w:t>Уполномоченный орган</w:t>
            </w:r>
          </w:p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</w:pPr>
          </w:p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</w:pPr>
            <w:r>
              <w:t>соответствующий</w:t>
            </w:r>
          </w:p>
        </w:tc>
        <w:tc>
          <w:tcPr>
            <w:tcW w:w="6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A6A50" w:rsidRDefault="00EA6A50" w:rsidP="00500A5B">
      <w:pPr>
        <w:rPr>
          <w:rStyle w:val="hps"/>
          <w:b/>
          <w:szCs w:val="28"/>
          <w:lang w:val="en-US"/>
        </w:rPr>
      </w:pPr>
    </w:p>
    <w:p w:rsidR="00EA6A50" w:rsidRPr="00EA6A50" w:rsidRDefault="00EA6A50" w:rsidP="00500A5B">
      <w:pPr>
        <w:rPr>
          <w:rStyle w:val="hps"/>
          <w:b/>
          <w:szCs w:val="28"/>
        </w:rPr>
      </w:pPr>
      <w:r w:rsidRPr="00EA6A50">
        <w:rPr>
          <w:rStyle w:val="hps"/>
          <w:b/>
          <w:szCs w:val="28"/>
        </w:rPr>
        <w:t>3. Производитель</w:t>
      </w:r>
    </w:p>
    <w:p w:rsidR="00EA6A50" w:rsidRDefault="00EA6A50" w:rsidP="00500A5B">
      <w:pPr>
        <w:rPr>
          <w:rStyle w:val="hps"/>
          <w:szCs w:val="28"/>
        </w:rPr>
      </w:pPr>
      <w:r>
        <w:rPr>
          <w:rStyle w:val="hps"/>
          <w:szCs w:val="28"/>
        </w:rPr>
        <w:t>Производитель физическое или юридическое лицо, ответственный за проектирование, изготовление, упаковку и маркировку изделия медицинского назначения, прежде чем он будет помещен на рынок по торговому названию, независимо от того, эти операции осуществляются физическим лицом  или от его имени третьей стороной.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6579"/>
      </w:tblGrid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 xml:space="preserve">Официальный представитель спонсора / организация 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>Ф.И.О. (при наличии) контактного лица: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>Наименование организации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>Адрес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>Контактный телефон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 xml:space="preserve">Факс 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 xml:space="preserve">Адрес электронной почты 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</w:tbl>
    <w:p w:rsidR="00EA6A50" w:rsidRDefault="00EA6A50" w:rsidP="00500A5B">
      <w:pPr>
        <w:rPr>
          <w:rStyle w:val="hps"/>
          <w:b/>
          <w:szCs w:val="28"/>
          <w:lang w:val="en-US"/>
        </w:rPr>
      </w:pPr>
    </w:p>
    <w:p w:rsidR="00EA6A50" w:rsidRPr="00EA6A50" w:rsidRDefault="00EA6A50" w:rsidP="00500A5B">
      <w:pPr>
        <w:rPr>
          <w:rStyle w:val="hps"/>
          <w:b/>
          <w:szCs w:val="28"/>
        </w:rPr>
      </w:pPr>
      <w:r w:rsidRPr="00EA6A50">
        <w:rPr>
          <w:rStyle w:val="hps"/>
          <w:b/>
          <w:szCs w:val="28"/>
        </w:rPr>
        <w:t>4.Контрактная исследовательская организация (соответствующая)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6579"/>
      </w:tblGrid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  <w:szCs w:val="28"/>
              </w:rPr>
            </w:pPr>
            <w:r>
              <w:rPr>
                <w:szCs w:val="28"/>
              </w:rPr>
              <w:t>Наименование организации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  <w:szCs w:val="28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  <w:szCs w:val="28"/>
              </w:rPr>
            </w:pPr>
            <w:r>
              <w:rPr>
                <w:szCs w:val="28"/>
              </w:rPr>
              <w:t>Ф.И.О. (при наличии) контактного лица: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  <w:szCs w:val="28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  <w:szCs w:val="28"/>
              </w:rPr>
            </w:pPr>
            <w:r>
              <w:rPr>
                <w:szCs w:val="28"/>
              </w:rPr>
              <w:t>Адрес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  <w:szCs w:val="28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  <w:szCs w:val="28"/>
              </w:rPr>
            </w:pPr>
            <w:r>
              <w:rPr>
                <w:szCs w:val="28"/>
              </w:rPr>
              <w:t>Контактный телефон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  <w:szCs w:val="28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  <w:szCs w:val="28"/>
              </w:rPr>
            </w:pPr>
            <w:r>
              <w:rPr>
                <w:szCs w:val="28"/>
              </w:rPr>
              <w:t xml:space="preserve">Факс 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  <w:szCs w:val="28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  <w:szCs w:val="28"/>
              </w:rPr>
            </w:pPr>
            <w:r>
              <w:rPr>
                <w:szCs w:val="28"/>
              </w:rPr>
              <w:t xml:space="preserve">Адрес электронной почты 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  <w:szCs w:val="28"/>
              </w:rPr>
            </w:pPr>
          </w:p>
        </w:tc>
      </w:tr>
    </w:tbl>
    <w:p w:rsidR="00EA6A50" w:rsidRDefault="00EA6A50" w:rsidP="00500A5B">
      <w:pPr>
        <w:rPr>
          <w:rStyle w:val="hps"/>
          <w:b/>
          <w:szCs w:val="28"/>
          <w:lang w:val="en-US"/>
        </w:rPr>
      </w:pPr>
    </w:p>
    <w:p w:rsidR="00EA6A50" w:rsidRPr="00EA6A50" w:rsidRDefault="00EA6A50" w:rsidP="00500A5B">
      <w:pPr>
        <w:rPr>
          <w:rStyle w:val="hps"/>
          <w:b/>
          <w:szCs w:val="28"/>
        </w:rPr>
      </w:pPr>
      <w:r w:rsidRPr="00EA6A50">
        <w:rPr>
          <w:rStyle w:val="hps"/>
          <w:b/>
          <w:szCs w:val="28"/>
        </w:rPr>
        <w:t>5. Клиническое исследование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A6A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  <w:szCs w:val="28"/>
              </w:rPr>
            </w:pPr>
            <w:r>
              <w:rPr>
                <w:rStyle w:val="hps"/>
                <w:szCs w:val="28"/>
              </w:rPr>
              <w:t>Название клинического исследования</w:t>
            </w:r>
          </w:p>
        </w:tc>
      </w:tr>
      <w:tr w:rsidR="00EA6A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  <w:szCs w:val="28"/>
              </w:rPr>
            </w:pPr>
            <w:r>
              <w:rPr>
                <w:rStyle w:val="hps"/>
                <w:szCs w:val="28"/>
              </w:rPr>
              <w:t>Рекомендуемое клиническое исследование</w:t>
            </w:r>
            <w:r>
              <w:rPr>
                <w:szCs w:val="28"/>
              </w:rPr>
              <w:t xml:space="preserve"> / Идентификационный код протокола</w:t>
            </w:r>
            <w:r>
              <w:rPr>
                <w:szCs w:val="28"/>
                <w:lang w:val="kk-KZ"/>
              </w:rPr>
              <w:t xml:space="preserve"> клинического исследования</w:t>
            </w:r>
            <w:r>
              <w:rPr>
                <w:szCs w:val="28"/>
              </w:rPr>
              <w:t xml:space="preserve">  (присвоенный спонсором) версия (номер) и дата</w:t>
            </w:r>
          </w:p>
        </w:tc>
      </w:tr>
      <w:tr w:rsidR="00EA6A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  <w:szCs w:val="28"/>
              </w:rPr>
            </w:pPr>
            <w:r>
              <w:rPr>
                <w:rStyle w:val="hps"/>
                <w:szCs w:val="28"/>
              </w:rPr>
              <w:t>Количество субъектов, которые будут включены в исследование:</w:t>
            </w:r>
          </w:p>
          <w:p w:rsidR="00EA6A50" w:rsidRDefault="00EA6A50" w:rsidP="00500A5B">
            <w:pPr>
              <w:rPr>
                <w:rStyle w:val="hps"/>
                <w:szCs w:val="28"/>
              </w:rPr>
            </w:pPr>
            <w:r>
              <w:rPr>
                <w:rStyle w:val="hps"/>
                <w:szCs w:val="28"/>
              </w:rPr>
              <w:t xml:space="preserve">в Республике Казахстан:                </w:t>
            </w:r>
            <w:r>
              <w:rPr>
                <w:szCs w:val="28"/>
              </w:rPr>
              <w:t>во всех странах, где проводится исследование</w:t>
            </w:r>
            <w:r>
              <w:rPr>
                <w:rStyle w:val="hps"/>
                <w:szCs w:val="28"/>
              </w:rPr>
              <w:t>:</w:t>
            </w:r>
          </w:p>
        </w:tc>
      </w:tr>
      <w:tr w:rsidR="00EA6A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  <w:szCs w:val="28"/>
              </w:rPr>
            </w:pPr>
            <w:r>
              <w:rPr>
                <w:rStyle w:val="hps"/>
                <w:szCs w:val="28"/>
              </w:rPr>
              <w:t>Общее количество изделий медицинского назначения, которые будут использоваться в клиническом исследовании:</w:t>
            </w:r>
          </w:p>
          <w:p w:rsidR="00EA6A50" w:rsidRDefault="00EA6A50" w:rsidP="00500A5B">
            <w:pPr>
              <w:rPr>
                <w:rStyle w:val="hps"/>
                <w:szCs w:val="28"/>
              </w:rPr>
            </w:pPr>
            <w:r>
              <w:rPr>
                <w:rStyle w:val="hps"/>
                <w:szCs w:val="28"/>
              </w:rPr>
              <w:t xml:space="preserve">в Республике Казахстан:                </w:t>
            </w:r>
            <w:r>
              <w:rPr>
                <w:szCs w:val="28"/>
              </w:rPr>
              <w:t>во всех странах, где проводится исследование:</w:t>
            </w:r>
          </w:p>
        </w:tc>
      </w:tr>
      <w:tr w:rsidR="00EA6A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  <w:szCs w:val="28"/>
              </w:rPr>
            </w:pPr>
            <w:r>
              <w:rPr>
                <w:rStyle w:val="hps"/>
                <w:szCs w:val="28"/>
              </w:rPr>
              <w:t>Если исследуется более чем одно изделие медицинского назначения, то указать номер и название изделия медицинского назначения:</w:t>
            </w:r>
          </w:p>
        </w:tc>
      </w:tr>
      <w:tr w:rsidR="00EA6A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widowControl w:val="0"/>
              <w:rPr>
                <w:rStyle w:val="hps"/>
                <w:szCs w:val="28"/>
              </w:rPr>
            </w:pPr>
            <w:r>
              <w:rPr>
                <w:szCs w:val="28"/>
              </w:rPr>
              <w:t>Дата принятия:                                                       Дата окончания:</w:t>
            </w:r>
          </w:p>
        </w:tc>
      </w:tr>
    </w:tbl>
    <w:p w:rsidR="00EA6A50" w:rsidRDefault="00EA6A50" w:rsidP="00500A5B">
      <w:pPr>
        <w:rPr>
          <w:rStyle w:val="hps"/>
          <w:b/>
          <w:szCs w:val="28"/>
          <w:lang w:val="en-US"/>
        </w:rPr>
      </w:pPr>
    </w:p>
    <w:p w:rsidR="00EA6A50" w:rsidRPr="00EA6A50" w:rsidRDefault="00EA6A50" w:rsidP="00500A5B">
      <w:pPr>
        <w:rPr>
          <w:rStyle w:val="hps"/>
          <w:b/>
          <w:szCs w:val="28"/>
        </w:rPr>
      </w:pPr>
      <w:r w:rsidRPr="00EA6A50">
        <w:rPr>
          <w:rStyle w:val="hps"/>
          <w:b/>
          <w:szCs w:val="28"/>
        </w:rPr>
        <w:lastRenderedPageBreak/>
        <w:t>6. Исследователь-координатор:</w:t>
      </w:r>
    </w:p>
    <w:p w:rsidR="00EA6A50" w:rsidRDefault="00EA6A50" w:rsidP="00500A5B">
      <w:pPr>
        <w:rPr>
          <w:rStyle w:val="hps"/>
          <w:szCs w:val="28"/>
        </w:rPr>
      </w:pPr>
      <w:r>
        <w:rPr>
          <w:rStyle w:val="hps"/>
          <w:szCs w:val="28"/>
        </w:rPr>
        <w:t>Исследователь, отвечающий за координацию деятельности исследователей всех исследовательских центров, участвующих в многоцентровом клиническом исследовании.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6403"/>
      </w:tblGrid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 xml:space="preserve">Ф.И.О. (при наличии) </w:t>
            </w:r>
            <w:r>
              <w:rPr>
                <w:rStyle w:val="hps"/>
              </w:rPr>
              <w:t>исследователя-координатора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>Наименование организации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>Адрес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>Контактный телефон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 xml:space="preserve">Факс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 xml:space="preserve">Адрес электронной почты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</w:tbl>
    <w:p w:rsidR="00EA6A50" w:rsidRDefault="00EA6A50" w:rsidP="00500A5B">
      <w:pPr>
        <w:rPr>
          <w:rStyle w:val="hps"/>
          <w:b/>
          <w:szCs w:val="28"/>
          <w:lang w:val="en-US"/>
        </w:rPr>
      </w:pPr>
    </w:p>
    <w:p w:rsidR="00EA6A50" w:rsidRPr="00EA6A50" w:rsidRDefault="00EA6A50" w:rsidP="00500A5B">
      <w:pPr>
        <w:rPr>
          <w:rStyle w:val="hps"/>
          <w:b/>
          <w:szCs w:val="28"/>
        </w:rPr>
      </w:pPr>
      <w:r w:rsidRPr="00EA6A50">
        <w:rPr>
          <w:rStyle w:val="hps"/>
          <w:b/>
          <w:szCs w:val="28"/>
        </w:rPr>
        <w:t>7.</w:t>
      </w:r>
      <w:r w:rsidRPr="00EA6A50">
        <w:rPr>
          <w:b/>
          <w:szCs w:val="28"/>
        </w:rPr>
        <w:t xml:space="preserve"> О</w:t>
      </w:r>
      <w:r w:rsidRPr="00EA6A50">
        <w:rPr>
          <w:b/>
          <w:bCs/>
          <w:spacing w:val="-6"/>
          <w:kern w:val="20"/>
          <w:szCs w:val="28"/>
        </w:rPr>
        <w:t>тветственный исследователь в Республике Казахстан</w:t>
      </w:r>
    </w:p>
    <w:p w:rsidR="00EA6A50" w:rsidRDefault="00EA6A50" w:rsidP="00500A5B">
      <w:pPr>
        <w:rPr>
          <w:rStyle w:val="hps"/>
          <w:szCs w:val="28"/>
        </w:rPr>
      </w:pPr>
      <w:r>
        <w:rPr>
          <w:bCs/>
          <w:spacing w:val="-6"/>
          <w:kern w:val="20"/>
          <w:szCs w:val="28"/>
        </w:rPr>
        <w:t xml:space="preserve">Клиническая база, ответственный исследователь </w:t>
      </w:r>
      <w:r>
        <w:rPr>
          <w:bCs/>
          <w:iCs/>
          <w:spacing w:val="-6"/>
          <w:kern w:val="20"/>
          <w:szCs w:val="28"/>
        </w:rPr>
        <w:t xml:space="preserve">для </w:t>
      </w:r>
      <w:proofErr w:type="spellStart"/>
      <w:r>
        <w:rPr>
          <w:bCs/>
          <w:iCs/>
          <w:spacing w:val="-6"/>
          <w:kern w:val="20"/>
          <w:szCs w:val="28"/>
        </w:rPr>
        <w:t>одноцентрового</w:t>
      </w:r>
      <w:proofErr w:type="spellEnd"/>
      <w:r>
        <w:rPr>
          <w:bCs/>
          <w:iCs/>
          <w:spacing w:val="-6"/>
          <w:kern w:val="20"/>
          <w:szCs w:val="28"/>
        </w:rPr>
        <w:t xml:space="preserve"> исследования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6403"/>
      </w:tblGrid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 xml:space="preserve">Ф.И.О. (при наличии) </w:t>
            </w:r>
            <w:r>
              <w:rPr>
                <w:bCs/>
                <w:spacing w:val="-6"/>
                <w:kern w:val="20"/>
              </w:rPr>
              <w:t>ответственного исследователя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>Наименование организации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>Адрес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>Контактный телефон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 xml:space="preserve">Факс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 xml:space="preserve">Адрес электронной почты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</w:tbl>
    <w:p w:rsidR="00EA6A50" w:rsidRDefault="00EA6A50" w:rsidP="00500A5B">
      <w:pPr>
        <w:rPr>
          <w:rStyle w:val="hps"/>
          <w:szCs w:val="28"/>
        </w:rPr>
      </w:pPr>
    </w:p>
    <w:p w:rsidR="00EA6A50" w:rsidRPr="00EA6A50" w:rsidRDefault="00EA6A50" w:rsidP="00500A5B">
      <w:pPr>
        <w:rPr>
          <w:b/>
          <w:bCs/>
          <w:spacing w:val="-6"/>
          <w:kern w:val="20"/>
        </w:rPr>
      </w:pPr>
      <w:r w:rsidRPr="00EA6A50">
        <w:rPr>
          <w:b/>
          <w:szCs w:val="28"/>
        </w:rPr>
        <w:t>О</w:t>
      </w:r>
      <w:r w:rsidRPr="00EA6A50">
        <w:rPr>
          <w:b/>
          <w:bCs/>
          <w:spacing w:val="-6"/>
          <w:kern w:val="20"/>
          <w:szCs w:val="28"/>
        </w:rPr>
        <w:t xml:space="preserve">тветственный исследователь в Республике Казахстан </w:t>
      </w:r>
    </w:p>
    <w:p w:rsidR="00EA6A50" w:rsidRDefault="00EA6A50" w:rsidP="00500A5B">
      <w:pPr>
        <w:rPr>
          <w:rStyle w:val="hps"/>
        </w:rPr>
      </w:pPr>
      <w:r>
        <w:rPr>
          <w:bCs/>
          <w:spacing w:val="-6"/>
          <w:kern w:val="20"/>
          <w:szCs w:val="28"/>
        </w:rPr>
        <w:t xml:space="preserve">Клиническая база, или исследователь-координатор </w:t>
      </w:r>
      <w:r>
        <w:rPr>
          <w:bCs/>
          <w:iCs/>
          <w:spacing w:val="-6"/>
          <w:kern w:val="20"/>
          <w:szCs w:val="28"/>
        </w:rPr>
        <w:t xml:space="preserve">для </w:t>
      </w:r>
      <w:proofErr w:type="spellStart"/>
      <w:r>
        <w:rPr>
          <w:bCs/>
          <w:iCs/>
          <w:spacing w:val="-6"/>
          <w:kern w:val="20"/>
          <w:szCs w:val="28"/>
        </w:rPr>
        <w:t>мультицентрового</w:t>
      </w:r>
      <w:proofErr w:type="spellEnd"/>
      <w:r>
        <w:rPr>
          <w:bCs/>
          <w:iCs/>
          <w:spacing w:val="-6"/>
          <w:kern w:val="20"/>
          <w:szCs w:val="28"/>
        </w:rPr>
        <w:t xml:space="preserve"> исследования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6403"/>
      </w:tblGrid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 xml:space="preserve">Ф.И.О. (при наличии) </w:t>
            </w:r>
            <w:r>
              <w:rPr>
                <w:rStyle w:val="hps"/>
              </w:rPr>
              <w:t>исследователя-координатора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>Наименование организации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>Адрес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>Контактный телефон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 xml:space="preserve">Факс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 xml:space="preserve">Адрес электронной почты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</w:tbl>
    <w:p w:rsidR="00EA6A50" w:rsidRDefault="00EA6A50" w:rsidP="00500A5B">
      <w:pPr>
        <w:rPr>
          <w:rStyle w:val="hps"/>
          <w:szCs w:val="28"/>
          <w:lang w:val="en-US"/>
        </w:rPr>
      </w:pPr>
    </w:p>
    <w:p w:rsidR="00EA6A50" w:rsidRPr="00EA6A50" w:rsidRDefault="00EA6A50" w:rsidP="00500A5B">
      <w:pPr>
        <w:rPr>
          <w:rStyle w:val="hps"/>
          <w:b/>
          <w:szCs w:val="28"/>
        </w:rPr>
      </w:pPr>
      <w:r w:rsidRPr="00EA6A50">
        <w:rPr>
          <w:rStyle w:val="hps"/>
          <w:b/>
          <w:szCs w:val="28"/>
        </w:rPr>
        <w:t>8.Исследовательские центры за пределами Республики Казахстан</w:t>
      </w:r>
    </w:p>
    <w:p w:rsidR="00EA6A50" w:rsidRDefault="00EA6A50" w:rsidP="00500A5B">
      <w:pPr>
        <w:rPr>
          <w:rStyle w:val="hps"/>
          <w:szCs w:val="28"/>
        </w:rPr>
      </w:pPr>
      <w:r>
        <w:rPr>
          <w:rStyle w:val="hps"/>
          <w:szCs w:val="28"/>
        </w:rPr>
        <w:t>Информация о странах, где это исследование проводилось/ или будет зарегистрировано уполномоченным органом, включенные для обсуждения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6402"/>
      </w:tblGrid>
      <w:tr w:rsidR="00EA6A50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t>Страны, где получено разрешение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50" w:rsidRDefault="00EA6A50" w:rsidP="00500A5B">
            <w:pPr>
              <w:rPr>
                <w:rStyle w:val="hps"/>
              </w:rPr>
            </w:pPr>
            <w:r>
              <w:rPr>
                <w:rStyle w:val="hps"/>
              </w:rPr>
              <w:t>Страны, где разрешение на рассмотрении</w:t>
            </w:r>
          </w:p>
        </w:tc>
      </w:tr>
      <w:tr w:rsidR="00EA6A50">
        <w:trPr>
          <w:trHeight w:val="21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  <w:p w:rsidR="00EA6A50" w:rsidRDefault="00EA6A50" w:rsidP="00500A5B">
            <w:pPr>
              <w:rPr>
                <w:rStyle w:val="hps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  <w:tr w:rsidR="00EA6A50">
        <w:trPr>
          <w:trHeight w:val="21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50" w:rsidRDefault="00EA6A50" w:rsidP="00500A5B">
            <w:pPr>
              <w:rPr>
                <w:rStyle w:val="hps"/>
              </w:rPr>
            </w:pPr>
          </w:p>
        </w:tc>
      </w:tr>
    </w:tbl>
    <w:p w:rsidR="00EA6A50" w:rsidRDefault="00EA6A50" w:rsidP="00500A5B">
      <w:pPr>
        <w:rPr>
          <w:rStyle w:val="hps"/>
          <w:szCs w:val="28"/>
        </w:rPr>
      </w:pPr>
      <w:r>
        <w:rPr>
          <w:rStyle w:val="hps"/>
          <w:szCs w:val="28"/>
        </w:rPr>
        <w:t>Есть возражения, или дополнительные комментарии, к исследованию, которые были подняты уполномоченными органами других стран</w:t>
      </w:r>
    </w:p>
    <w:p w:rsidR="00EA6A50" w:rsidRDefault="00EA6A50" w:rsidP="00500A5B">
      <w:pPr>
        <w:rPr>
          <w:rStyle w:val="hps"/>
          <w:szCs w:val="28"/>
        </w:rPr>
      </w:pPr>
      <w:r>
        <w:rPr>
          <w:rStyle w:val="hps"/>
          <w:szCs w:val="28"/>
        </w:rPr>
        <w:t>Нет</w:t>
      </w:r>
      <w:r>
        <w:rPr>
          <w:rStyle w:val="hps"/>
          <w:szCs w:val="28"/>
        </w:rPr>
        <w:sym w:font="Wingdings" w:char="F0A8"/>
      </w:r>
      <w:r>
        <w:rPr>
          <w:rStyle w:val="hps"/>
          <w:szCs w:val="28"/>
        </w:rPr>
        <w:t xml:space="preserve">                      Да </w:t>
      </w:r>
      <w:r>
        <w:rPr>
          <w:rStyle w:val="hps"/>
          <w:szCs w:val="28"/>
        </w:rPr>
        <w:sym w:font="Wingdings" w:char="F0A8"/>
      </w:r>
    </w:p>
    <w:p w:rsidR="00EA6A50" w:rsidRDefault="00EA6A50" w:rsidP="00500A5B">
      <w:pPr>
        <w:rPr>
          <w:rStyle w:val="hps"/>
          <w:szCs w:val="28"/>
        </w:rPr>
      </w:pPr>
      <w:r>
        <w:rPr>
          <w:rStyle w:val="hps"/>
          <w:szCs w:val="28"/>
        </w:rPr>
        <w:t>Если да, пожалуйста, укажите, где и причины</w:t>
      </w:r>
    </w:p>
    <w:p w:rsidR="00EA6A50" w:rsidRDefault="00EA6A50" w:rsidP="00500A5B">
      <w:pPr>
        <w:widowControl w:val="0"/>
        <w:autoSpaceDE w:val="0"/>
        <w:autoSpaceDN w:val="0"/>
        <w:adjustRightInd w:val="0"/>
        <w:rPr>
          <w:iCs/>
        </w:rPr>
      </w:pPr>
    </w:p>
    <w:p w:rsidR="00EA6A50" w:rsidRDefault="00EA6A50" w:rsidP="00500A5B">
      <w:pPr>
        <w:widowControl w:val="0"/>
        <w:autoSpaceDE w:val="0"/>
        <w:autoSpaceDN w:val="0"/>
        <w:adjustRightInd w:val="0"/>
        <w:rPr>
          <w:iCs/>
          <w:szCs w:val="28"/>
        </w:rPr>
      </w:pPr>
      <w:r>
        <w:rPr>
          <w:iCs/>
          <w:szCs w:val="28"/>
        </w:rPr>
        <w:t xml:space="preserve">Перечень ссылок необходимой информации предусмотренных в поданной </w:t>
      </w:r>
      <w:r>
        <w:rPr>
          <w:iCs/>
          <w:szCs w:val="28"/>
        </w:rPr>
        <w:lastRenderedPageBreak/>
        <w:t>документации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108"/>
        <w:gridCol w:w="237"/>
        <w:gridCol w:w="63"/>
        <w:gridCol w:w="3056"/>
      </w:tblGrid>
      <w:tr w:rsidR="00EA6A50">
        <w:trPr>
          <w:trHeight w:val="454"/>
        </w:trPr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Исследуемое изделие медицинского назначения</w:t>
            </w:r>
          </w:p>
        </w:tc>
      </w:tr>
      <w:tr w:rsidR="00EA6A50"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 xml:space="preserve">Целевое назначение </w:t>
            </w:r>
            <w:r>
              <w:rPr>
                <w:bCs/>
              </w:rPr>
              <w:t>изделия медицинского назначения</w:t>
            </w:r>
            <w:r>
              <w:t>, в том числе показаний и противопоказаний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A50" w:rsidRDefault="00EA6A50" w:rsidP="00500A5B">
            <w:pPr>
              <w:widowControl w:val="0"/>
              <w:tabs>
                <w:tab w:val="left" w:pos="2097"/>
              </w:tabs>
              <w:autoSpaceDE w:val="0"/>
              <w:autoSpaceDN w:val="0"/>
              <w:adjustRightInd w:val="0"/>
              <w:jc w:val="left"/>
            </w:pPr>
            <w:r>
              <w:t>Документ</w:t>
            </w:r>
            <w:r>
              <w:tab/>
              <w:t>Стр.</w:t>
            </w:r>
          </w:p>
          <w:p w:rsidR="00EA6A50" w:rsidRDefault="00EA6A50" w:rsidP="00500A5B">
            <w:pPr>
              <w:widowControl w:val="0"/>
              <w:tabs>
                <w:tab w:val="left" w:pos="2412"/>
              </w:tabs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EA6A50"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Характеристика изделия медицинского назначения, механизм действия, составные части и материалы, также идентификация каких-либо функции конструкции, которые отличаются от ранее утвержденных при государственной регистрации продукции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A50" w:rsidRDefault="00EA6A50" w:rsidP="00500A5B">
            <w:pPr>
              <w:widowControl w:val="0"/>
              <w:tabs>
                <w:tab w:val="left" w:pos="2239"/>
              </w:tabs>
              <w:autoSpaceDE w:val="0"/>
              <w:autoSpaceDN w:val="0"/>
              <w:adjustRightInd w:val="0"/>
              <w:jc w:val="left"/>
            </w:pPr>
            <w:r>
              <w:t>Документ</w:t>
            </w:r>
            <w:r>
              <w:tab/>
              <w:t>Стр.</w:t>
            </w:r>
          </w:p>
          <w:p w:rsidR="00EA6A50" w:rsidRDefault="00EA6A50" w:rsidP="00500A5B">
            <w:pPr>
              <w:widowControl w:val="0"/>
              <w:tabs>
                <w:tab w:val="left" w:pos="2412"/>
              </w:tabs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EA6A50"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 xml:space="preserve">Результат анализа рисков и оценки рисков, в том числе потенциальных рисков и ожидаемых серьезных побочных реакциях </w:t>
            </w:r>
            <w:r>
              <w:rPr>
                <w:bCs/>
              </w:rPr>
              <w:t>изделия медицинского назначения</w:t>
            </w:r>
            <w:r>
              <w:t>.</w:t>
            </w:r>
          </w:p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Сообщения о выявленных в ходе клинического исследования побочных реакциях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A50" w:rsidRDefault="00EA6A50" w:rsidP="00500A5B">
            <w:pPr>
              <w:widowControl w:val="0"/>
              <w:tabs>
                <w:tab w:val="left" w:pos="2239"/>
              </w:tabs>
              <w:autoSpaceDE w:val="0"/>
              <w:autoSpaceDN w:val="0"/>
              <w:adjustRightInd w:val="0"/>
              <w:jc w:val="left"/>
            </w:pPr>
            <w:r>
              <w:t>Документ</w:t>
            </w:r>
            <w:r>
              <w:tab/>
              <w:t>Стр.</w:t>
            </w:r>
          </w:p>
          <w:p w:rsidR="00EA6A50" w:rsidRDefault="00EA6A50" w:rsidP="00500A5B">
            <w:pPr>
              <w:widowControl w:val="0"/>
              <w:tabs>
                <w:tab w:val="left" w:pos="2412"/>
              </w:tabs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EA6A50">
        <w:trPr>
          <w:trHeight w:val="1166"/>
        </w:trPr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 xml:space="preserve">Краткое изложение испытаний </w:t>
            </w:r>
            <w:r>
              <w:rPr>
                <w:bCs/>
              </w:rPr>
              <w:t>изделия медицинского назначения</w:t>
            </w:r>
            <w:r>
              <w:t xml:space="preserve"> и любых аналогичных </w:t>
            </w:r>
            <w:r>
              <w:rPr>
                <w:bCs/>
              </w:rPr>
              <w:t>изделии медицинского назначения</w:t>
            </w:r>
            <w:r>
              <w:t xml:space="preserve"> произведенных компанией, включая период длительного времени на рынке и обзор безопасности и производительности и рассмотрения претензии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A50" w:rsidRDefault="00EA6A50" w:rsidP="00500A5B">
            <w:pPr>
              <w:widowControl w:val="0"/>
              <w:tabs>
                <w:tab w:val="left" w:pos="2239"/>
              </w:tabs>
              <w:autoSpaceDE w:val="0"/>
              <w:autoSpaceDN w:val="0"/>
              <w:adjustRightInd w:val="0"/>
              <w:jc w:val="left"/>
            </w:pPr>
            <w:r>
              <w:t>Документ</w:t>
            </w:r>
            <w:r>
              <w:tab/>
              <w:t>Стр.</w:t>
            </w:r>
          </w:p>
          <w:p w:rsidR="00EA6A50" w:rsidRDefault="00EA6A50" w:rsidP="00500A5B">
            <w:pPr>
              <w:widowControl w:val="0"/>
              <w:tabs>
                <w:tab w:val="left" w:pos="2412"/>
              </w:tabs>
              <w:autoSpaceDE w:val="0"/>
              <w:autoSpaceDN w:val="0"/>
              <w:adjustRightInd w:val="0"/>
              <w:jc w:val="left"/>
            </w:pPr>
            <w:r>
              <w:rPr>
                <w:b/>
                <w:bCs/>
              </w:rPr>
              <w:tab/>
            </w:r>
          </w:p>
        </w:tc>
      </w:tr>
      <w:tr w:rsidR="00EA6A50">
        <w:trPr>
          <w:trHeight w:val="418"/>
        </w:trPr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Резюме результатов предшествующих доклинических исследований.</w:t>
            </w:r>
          </w:p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Были все соответствующие доклинические испытания завершены:</w:t>
            </w:r>
          </w:p>
          <w:p w:rsidR="00EA6A50" w:rsidRDefault="00EA6A50" w:rsidP="00500A5B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left"/>
            </w:pPr>
            <w:r>
              <w:t>Да</w:t>
            </w:r>
            <w:r>
              <w:sym w:font="Wingdings" w:char="F0A8"/>
            </w:r>
          </w:p>
          <w:p w:rsidR="00EA6A50" w:rsidRDefault="00EA6A50" w:rsidP="00500A5B">
            <w:pPr>
              <w:widowControl w:val="0"/>
              <w:tabs>
                <w:tab w:val="left" w:pos="600"/>
                <w:tab w:val="left" w:pos="960"/>
              </w:tabs>
              <w:autoSpaceDE w:val="0"/>
              <w:autoSpaceDN w:val="0"/>
              <w:adjustRightInd w:val="0"/>
              <w:jc w:val="left"/>
            </w:pPr>
            <w:r>
              <w:t>Нет</w:t>
            </w:r>
            <w:r>
              <w:rPr>
                <w:lang w:val="en-US"/>
              </w:rPr>
              <w:sym w:font="Wingdings" w:char="F0A8"/>
            </w:r>
            <w:r>
              <w:tab/>
            </w:r>
          </w:p>
          <w:p w:rsidR="00EA6A50" w:rsidRDefault="00EA6A50" w:rsidP="00500A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left"/>
            </w:pPr>
            <w:r>
              <w:t>Предоставить  обоснование, почему расследование может быть начато.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50" w:rsidRDefault="00EA6A50" w:rsidP="00500A5B">
            <w:pPr>
              <w:widowControl w:val="0"/>
              <w:tabs>
                <w:tab w:val="left" w:pos="2239"/>
              </w:tabs>
              <w:autoSpaceDE w:val="0"/>
              <w:autoSpaceDN w:val="0"/>
              <w:adjustRightInd w:val="0"/>
              <w:jc w:val="left"/>
            </w:pPr>
            <w:r>
              <w:t>Документ</w:t>
            </w:r>
            <w:r>
              <w:tab/>
              <w:t>Стр.</w:t>
            </w:r>
          </w:p>
          <w:p w:rsidR="00EA6A50" w:rsidRDefault="00EA6A50" w:rsidP="00500A5B">
            <w:pPr>
              <w:widowControl w:val="0"/>
              <w:tabs>
                <w:tab w:val="left" w:pos="2412"/>
              </w:tabs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EA6A50" w:rsidRDefault="00EA6A50" w:rsidP="00500A5B">
            <w:pPr>
              <w:widowControl w:val="0"/>
              <w:tabs>
                <w:tab w:val="left" w:pos="2412"/>
              </w:tabs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</w:p>
          <w:p w:rsidR="00EA6A50" w:rsidRDefault="00EA6A50" w:rsidP="00500A5B">
            <w:pPr>
              <w:widowControl w:val="0"/>
              <w:tabs>
                <w:tab w:val="left" w:pos="2412"/>
              </w:tabs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EA6A50"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left"/>
            </w:pPr>
            <w:r>
              <w:t xml:space="preserve">Резюме литературы и результаты научно обоснованной методологии  предполагаемого использования </w:t>
            </w:r>
            <w:r>
              <w:rPr>
                <w:bCs/>
              </w:rPr>
              <w:t>изделия медицинского назначения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A50" w:rsidRDefault="00EA6A50" w:rsidP="00500A5B">
            <w:pPr>
              <w:widowControl w:val="0"/>
              <w:tabs>
                <w:tab w:val="left" w:pos="2097"/>
              </w:tabs>
              <w:autoSpaceDE w:val="0"/>
              <w:autoSpaceDN w:val="0"/>
              <w:adjustRightInd w:val="0"/>
              <w:jc w:val="left"/>
            </w:pPr>
            <w:r>
              <w:t>Документ</w:t>
            </w:r>
            <w:r>
              <w:tab/>
              <w:t>Стр.</w:t>
            </w:r>
          </w:p>
          <w:p w:rsidR="00EA6A50" w:rsidRDefault="00EA6A50" w:rsidP="00500A5B">
            <w:pPr>
              <w:widowControl w:val="0"/>
              <w:tabs>
                <w:tab w:val="left" w:pos="2412"/>
              </w:tabs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EA6A50"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Резюме соответствующих стандартов, применяемых в полном объеме или в частности, и в какой степени стандарты были применены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A50" w:rsidRDefault="00EA6A50" w:rsidP="00500A5B">
            <w:pPr>
              <w:widowControl w:val="0"/>
              <w:tabs>
                <w:tab w:val="left" w:pos="2412"/>
              </w:tabs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>
              <w:t>Документ                   Стр.</w:t>
            </w:r>
            <w:r>
              <w:rPr>
                <w:b/>
                <w:bCs/>
              </w:rPr>
              <w:tab/>
            </w:r>
          </w:p>
        </w:tc>
      </w:tr>
      <w:tr w:rsidR="00EA6A50">
        <w:trPr>
          <w:trHeight w:val="257"/>
        </w:trPr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Дизайн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клинического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исследования</w:t>
            </w:r>
            <w:proofErr w:type="spellEnd"/>
          </w:p>
        </w:tc>
      </w:tr>
      <w:tr w:rsidR="00EA6A50"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Цель, конечные точки и конкретные гипотезы, которые будут приняты или отклонены, а также прошел/ не прошел критерии, которые применяют к результатам расследования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A50" w:rsidRDefault="00EA6A50" w:rsidP="00500A5B">
            <w:pPr>
              <w:widowControl w:val="0"/>
              <w:tabs>
                <w:tab w:val="left" w:pos="2412"/>
              </w:tabs>
              <w:autoSpaceDE w:val="0"/>
              <w:autoSpaceDN w:val="0"/>
              <w:adjustRightInd w:val="0"/>
              <w:jc w:val="left"/>
            </w:pPr>
            <w:r>
              <w:t>Документ</w:t>
            </w:r>
            <w:r>
              <w:tab/>
              <w:t>Стр.</w:t>
            </w:r>
          </w:p>
          <w:p w:rsidR="00EA6A50" w:rsidRDefault="00EA6A50" w:rsidP="00500A5B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EA6A50"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Подтверждение для статистического обработки, в том числе выбора размера выборки, ожидаемых темпы отсева, уровня значимости, который будет использоваться, мощность исследования, а также клиническое значение. Методы и сроки оценки, регистрации и статистической обработки показателей безопасности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50" w:rsidRDefault="00EA6A50" w:rsidP="00500A5B">
            <w:pPr>
              <w:widowControl w:val="0"/>
              <w:tabs>
                <w:tab w:val="left" w:pos="2412"/>
              </w:tabs>
              <w:autoSpaceDE w:val="0"/>
              <w:autoSpaceDN w:val="0"/>
              <w:adjustRightInd w:val="0"/>
              <w:jc w:val="left"/>
            </w:pPr>
            <w:r>
              <w:t>Документ</w:t>
            </w:r>
            <w:r>
              <w:tab/>
              <w:t>Стр.</w:t>
            </w:r>
          </w:p>
          <w:p w:rsidR="00EA6A50" w:rsidRDefault="00EA6A50" w:rsidP="00500A5B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jc w:val="left"/>
            </w:pPr>
          </w:p>
          <w:p w:rsidR="00EA6A50" w:rsidRDefault="00EA6A50" w:rsidP="00500A5B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EA6A50">
        <w:tc>
          <w:tcPr>
            <w:tcW w:w="6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 xml:space="preserve">Период наблюдения  конкретного субъекта исследования, в рамках исследования, включая процедуры наблюдения для субъектов, которые прекратили исследование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A50" w:rsidRDefault="00EA6A50" w:rsidP="00500A5B">
            <w:pPr>
              <w:widowControl w:val="0"/>
              <w:tabs>
                <w:tab w:val="left" w:pos="2412"/>
              </w:tabs>
              <w:autoSpaceDE w:val="0"/>
              <w:autoSpaceDN w:val="0"/>
              <w:adjustRightInd w:val="0"/>
              <w:jc w:val="left"/>
            </w:pPr>
            <w:r>
              <w:t>Документ</w:t>
            </w:r>
            <w:r>
              <w:tab/>
              <w:t>Стр.</w:t>
            </w:r>
          </w:p>
          <w:p w:rsidR="00EA6A50" w:rsidRDefault="00EA6A50" w:rsidP="00500A5B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EA6A50">
        <w:trPr>
          <w:trHeight w:val="487"/>
        </w:trPr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Контроль качества и обеспечение качества</w:t>
            </w:r>
          </w:p>
        </w:tc>
      </w:tr>
      <w:tr w:rsidR="00EA6A50"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lastRenderedPageBreak/>
              <w:t>Порядок управления и сообщения о побочных реакциях, а также последующей деятельности, необходимой для каждого субъекта исследования в случае неблагоприятных событий.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A50" w:rsidRDefault="00EA6A50" w:rsidP="00500A5B">
            <w:pPr>
              <w:widowControl w:val="0"/>
              <w:tabs>
                <w:tab w:val="left" w:pos="2412"/>
              </w:tabs>
              <w:autoSpaceDE w:val="0"/>
              <w:autoSpaceDN w:val="0"/>
              <w:adjustRightInd w:val="0"/>
              <w:jc w:val="left"/>
            </w:pPr>
            <w:r>
              <w:t>Документ</w:t>
            </w:r>
            <w:r>
              <w:tab/>
              <w:t>Стр.</w:t>
            </w:r>
          </w:p>
          <w:p w:rsidR="00EA6A50" w:rsidRDefault="00EA6A50" w:rsidP="00500A5B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EA6A50">
        <w:tc>
          <w:tcPr>
            <w:tcW w:w="6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Описание плана мониторинга, в том числе частоты мониторинга и степени проверки исходных данных.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A50" w:rsidRDefault="00EA6A50" w:rsidP="00500A5B">
            <w:pPr>
              <w:widowControl w:val="0"/>
              <w:tabs>
                <w:tab w:val="left" w:pos="2412"/>
              </w:tabs>
              <w:autoSpaceDE w:val="0"/>
              <w:autoSpaceDN w:val="0"/>
              <w:adjustRightInd w:val="0"/>
              <w:jc w:val="left"/>
            </w:pPr>
            <w:r>
              <w:t>Документ</w:t>
            </w:r>
            <w:r>
              <w:tab/>
              <w:t>Стр.</w:t>
            </w:r>
          </w:p>
          <w:p w:rsidR="00EA6A50" w:rsidRDefault="00EA6A50" w:rsidP="00500A5B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</w:tbl>
    <w:p w:rsidR="00EA6A50" w:rsidRDefault="00EA6A50" w:rsidP="00500A5B">
      <w:pPr>
        <w:widowControl w:val="0"/>
        <w:autoSpaceDE w:val="0"/>
        <w:autoSpaceDN w:val="0"/>
        <w:adjustRightInd w:val="0"/>
        <w:rPr>
          <w:iCs/>
          <w:szCs w:val="28"/>
        </w:rPr>
      </w:pPr>
      <w:r>
        <w:rPr>
          <w:bCs/>
          <w:iCs/>
          <w:szCs w:val="28"/>
        </w:rPr>
        <w:t xml:space="preserve">Примечание: Заявка содержит информацию в отношении всех объектов, аккредитованных на проведение клинического исследования изделии медицинского назначения, как описано в руководящем документе «Нормативные требования», доступные на сайте </w:t>
      </w:r>
      <w:r>
        <w:rPr>
          <w:bCs/>
          <w:iCs/>
          <w:szCs w:val="28"/>
          <w:u w:val="single"/>
        </w:rPr>
        <w:t>www.medicaldevices.dk /</w:t>
      </w:r>
      <w:proofErr w:type="spellStart"/>
      <w:r>
        <w:rPr>
          <w:bCs/>
          <w:iCs/>
          <w:szCs w:val="28"/>
          <w:u w:val="single"/>
        </w:rPr>
        <w:t>clinicalinvestigation</w:t>
      </w:r>
      <w:proofErr w:type="spellEnd"/>
      <w:r>
        <w:rPr>
          <w:bCs/>
          <w:iCs/>
          <w:szCs w:val="28"/>
        </w:rPr>
        <w:t>. Если ограниченное число в отношении всех объектов  в распоряжении считать значения для конкретного клинического исследования, сопроводительное письмо должно содержать список в отношении всех объектов, а также обоснованности таких упущений</w:t>
      </w:r>
      <w:r>
        <w:rPr>
          <w:iCs/>
          <w:szCs w:val="28"/>
        </w:rPr>
        <w:t>.</w:t>
      </w:r>
    </w:p>
    <w:p w:rsidR="00EA6A50" w:rsidRDefault="00EA6A50" w:rsidP="00500A5B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EA6A50" w:rsidRDefault="00EA6A50" w:rsidP="00500A5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Подпись Заявителя (Спонсора)</w:t>
      </w:r>
    </w:p>
    <w:p w:rsidR="00EA6A50" w:rsidRDefault="00EA6A50" w:rsidP="00500A5B">
      <w:pPr>
        <w:widowControl w:val="0"/>
        <w:jc w:val="left"/>
      </w:pPr>
      <w:r>
        <w:t>Я, нижеподписавшийся, данным подтверждаю (подтверждаю от лица спонсора), что:</w:t>
      </w:r>
    </w:p>
    <w:p w:rsidR="00EA6A50" w:rsidRDefault="00EA6A50" w:rsidP="00500A5B">
      <w:pPr>
        <w:widowControl w:val="0"/>
      </w:pPr>
      <w:r>
        <w:t xml:space="preserve">Гарантирую: </w:t>
      </w:r>
    </w:p>
    <w:p w:rsidR="00EA6A50" w:rsidRDefault="00EA6A50" w:rsidP="00500A5B">
      <w:pPr>
        <w:widowControl w:val="0"/>
        <w:rPr>
          <w:szCs w:val="28"/>
        </w:rPr>
      </w:pPr>
      <w:r>
        <w:t>достоверность и полноту информации, содержащейся в предоставленных материалах на проведение клинических исследований;</w:t>
      </w:r>
      <w:r>
        <w:rPr>
          <w:szCs w:val="28"/>
        </w:rPr>
        <w:t xml:space="preserve"> </w:t>
      </w:r>
    </w:p>
    <w:p w:rsidR="00EA6A50" w:rsidRDefault="00EA6A50" w:rsidP="00500A5B">
      <w:pPr>
        <w:widowControl w:val="0"/>
        <w:rPr>
          <w:szCs w:val="28"/>
        </w:rPr>
      </w:pPr>
      <w:r>
        <w:rPr>
          <w:szCs w:val="28"/>
        </w:rPr>
        <w:t xml:space="preserve">данное изделие медицинского назначения, медицинская техника удовлетворяет применимым требованиям безопасности и эффективности, за исключением свойств и характеристик безопасности и эффективности, которые должны быть исследованы в ходе клинических исследований; </w:t>
      </w:r>
    </w:p>
    <w:p w:rsidR="00EA6A50" w:rsidRDefault="00EA6A50" w:rsidP="00500A5B">
      <w:pPr>
        <w:widowControl w:val="0"/>
      </w:pPr>
      <w:r>
        <w:t>Обязуюсь:</w:t>
      </w:r>
    </w:p>
    <w:p w:rsidR="00EA6A50" w:rsidRDefault="00EA6A50" w:rsidP="00500A5B">
      <w:pPr>
        <w:widowControl w:val="0"/>
      </w:pPr>
      <w:r>
        <w:t xml:space="preserve">проводить исследования в соответствии с протоколом клинического исследования, стандартными операционными процедурами, а также требованиями законодательства Республики Казахстан;                          </w:t>
      </w:r>
    </w:p>
    <w:p w:rsidR="00EA6A50" w:rsidRDefault="00EA6A50" w:rsidP="00500A5B">
      <w:pPr>
        <w:widowControl w:val="0"/>
      </w:pPr>
      <w:r>
        <w:t xml:space="preserve">информировать о возможных рисках и ожидаемых побочных реакциях, базирующихся на существующем опыте применения.                                                </w:t>
      </w:r>
    </w:p>
    <w:p w:rsidR="00EA6A50" w:rsidRDefault="00EA6A50" w:rsidP="00500A5B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10650" w:type="dxa"/>
        <w:tblLayout w:type="fixed"/>
        <w:tblLook w:val="00A0" w:firstRow="1" w:lastRow="0" w:firstColumn="1" w:lastColumn="0" w:noHBand="0" w:noVBand="0"/>
      </w:tblPr>
      <w:tblGrid>
        <w:gridCol w:w="5069"/>
        <w:gridCol w:w="5581"/>
      </w:tblGrid>
      <w:tr w:rsidR="00EA6A50">
        <w:trPr>
          <w:trHeight w:val="240"/>
        </w:trPr>
        <w:tc>
          <w:tcPr>
            <w:tcW w:w="5070" w:type="dxa"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>Дата:</w:t>
            </w:r>
          </w:p>
        </w:tc>
        <w:tc>
          <w:tcPr>
            <w:tcW w:w="5583" w:type="dxa"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EA6A50">
        <w:trPr>
          <w:trHeight w:val="270"/>
        </w:trPr>
        <w:tc>
          <w:tcPr>
            <w:tcW w:w="5070" w:type="dxa"/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Подпись:        </w:t>
            </w:r>
          </w:p>
        </w:tc>
        <w:tc>
          <w:tcPr>
            <w:tcW w:w="5583" w:type="dxa"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EA6A50">
        <w:trPr>
          <w:trHeight w:val="196"/>
        </w:trPr>
        <w:tc>
          <w:tcPr>
            <w:tcW w:w="5070" w:type="dxa"/>
            <w:hideMark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>Ф. И. О. печатными буквами: </w:t>
            </w:r>
          </w:p>
        </w:tc>
        <w:tc>
          <w:tcPr>
            <w:tcW w:w="5583" w:type="dxa"/>
          </w:tcPr>
          <w:p w:rsidR="00EA6A50" w:rsidRDefault="00EA6A50" w:rsidP="00500A5B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</w:tbl>
    <w:p w:rsidR="00EA6A50" w:rsidRDefault="00EA6A50" w:rsidP="00EF2510">
      <w:pPr>
        <w:tabs>
          <w:tab w:val="left" w:pos="5245"/>
        </w:tabs>
        <w:ind w:firstLine="680"/>
        <w:jc w:val="right"/>
        <w:rPr>
          <w:szCs w:val="28"/>
        </w:rPr>
      </w:pPr>
    </w:p>
    <w:p w:rsidR="00EF2510" w:rsidRDefault="00EF2510" w:rsidP="00EF2510">
      <w:pPr>
        <w:tabs>
          <w:tab w:val="left" w:pos="5245"/>
        </w:tabs>
        <w:ind w:firstLine="680"/>
        <w:jc w:val="right"/>
        <w:rPr>
          <w:szCs w:val="28"/>
        </w:rPr>
      </w:pPr>
    </w:p>
    <w:p w:rsidR="00EF2510" w:rsidRPr="00EF2510" w:rsidRDefault="00EF2510" w:rsidP="00EF2510">
      <w:pPr>
        <w:tabs>
          <w:tab w:val="left" w:pos="5245"/>
        </w:tabs>
        <w:ind w:firstLine="0"/>
        <w:jc w:val="left"/>
        <w:rPr>
          <w:color w:val="0C0000"/>
          <w:sz w:val="20"/>
          <w:szCs w:val="28"/>
        </w:rPr>
      </w:pPr>
      <w:bookmarkStart w:id="0" w:name="_GoBack"/>
      <w:bookmarkEnd w:id="0"/>
      <w:r>
        <w:rPr>
          <w:color w:val="0C0000"/>
          <w:sz w:val="20"/>
          <w:szCs w:val="28"/>
        </w:rPr>
        <w:br/>
      </w:r>
    </w:p>
    <w:sectPr w:rsidR="00EF2510" w:rsidRPr="00EF2510" w:rsidSect="00500A5B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DA" w:rsidRDefault="000024DA" w:rsidP="00EF2510">
      <w:r>
        <w:separator/>
      </w:r>
    </w:p>
  </w:endnote>
  <w:endnote w:type="continuationSeparator" w:id="0">
    <w:p w:rsidR="000024DA" w:rsidRDefault="000024DA" w:rsidP="00EF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10" w:rsidRDefault="00EF251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-8997442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2510" w:rsidRPr="00EF2510" w:rsidRDefault="00EF2510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480.25pt;margin-top:-708.4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EF2510" w:rsidRPr="00EF2510" w:rsidRDefault="00EF2510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-8997442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2510" w:rsidRPr="00EF2510" w:rsidRDefault="00EF2510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left:0;text-align:left;margin-left:480.25pt;margin-top:-708.4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" filled="f" stroked="f" strokeweight=".5pt">
              <v:textbox style="layout-flow:vertical;mso-layout-flow-alt:bottom-to-top">
                <w:txbxContent>
                  <w:p w:rsidR="00EF2510" w:rsidRPr="00EF2510" w:rsidRDefault="00EF2510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DA" w:rsidRDefault="000024DA" w:rsidP="00EF2510">
      <w:r>
        <w:separator/>
      </w:r>
    </w:p>
  </w:footnote>
  <w:footnote w:type="continuationSeparator" w:id="0">
    <w:p w:rsidR="000024DA" w:rsidRDefault="000024DA" w:rsidP="00EF2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93"/>
    <w:rsid w:val="000024DA"/>
    <w:rsid w:val="000E6C93"/>
    <w:rsid w:val="0023177D"/>
    <w:rsid w:val="00500A5B"/>
    <w:rsid w:val="0057298A"/>
    <w:rsid w:val="009D7B1B"/>
    <w:rsid w:val="00A129B3"/>
    <w:rsid w:val="00BD1E1D"/>
    <w:rsid w:val="00EA6A50"/>
    <w:rsid w:val="00E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A6A50"/>
    <w:pPr>
      <w:ind w:left="720"/>
      <w:contextualSpacing/>
    </w:pPr>
  </w:style>
  <w:style w:type="paragraph" w:customStyle="1" w:styleId="ConsPlusTitle">
    <w:name w:val="ConsPlusTitle"/>
    <w:uiPriority w:val="99"/>
    <w:rsid w:val="00EA6A5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hps">
    <w:name w:val="hps"/>
    <w:basedOn w:val="a0"/>
    <w:rsid w:val="00EA6A50"/>
  </w:style>
  <w:style w:type="character" w:customStyle="1" w:styleId="hpsatn">
    <w:name w:val="hps atn"/>
    <w:uiPriority w:val="99"/>
    <w:rsid w:val="00EA6A50"/>
  </w:style>
  <w:style w:type="paragraph" w:styleId="a4">
    <w:name w:val="header"/>
    <w:basedOn w:val="a"/>
    <w:link w:val="a5"/>
    <w:uiPriority w:val="99"/>
    <w:unhideWhenUsed/>
    <w:rsid w:val="00EF25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2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25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25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A6A50"/>
    <w:pPr>
      <w:ind w:left="720"/>
      <w:contextualSpacing/>
    </w:pPr>
  </w:style>
  <w:style w:type="paragraph" w:customStyle="1" w:styleId="ConsPlusTitle">
    <w:name w:val="ConsPlusTitle"/>
    <w:uiPriority w:val="99"/>
    <w:rsid w:val="00EA6A5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hps">
    <w:name w:val="hps"/>
    <w:basedOn w:val="a0"/>
    <w:rsid w:val="00EA6A50"/>
  </w:style>
  <w:style w:type="character" w:customStyle="1" w:styleId="hpsatn">
    <w:name w:val="hps atn"/>
    <w:uiPriority w:val="99"/>
    <w:rsid w:val="00EA6A50"/>
  </w:style>
  <w:style w:type="paragraph" w:styleId="a4">
    <w:name w:val="header"/>
    <w:basedOn w:val="a"/>
    <w:link w:val="a5"/>
    <w:uiPriority w:val="99"/>
    <w:unhideWhenUsed/>
    <w:rsid w:val="00EF25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2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25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25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Куанова Гаухар Еркинбаевна</dc:creator>
  <cp:lastModifiedBy>Кеншимбай Дулат Буркитханович</cp:lastModifiedBy>
  <cp:revision>3</cp:revision>
  <dcterms:created xsi:type="dcterms:W3CDTF">2018-07-17T06:35:00Z</dcterms:created>
  <dcterms:modified xsi:type="dcterms:W3CDTF">2018-07-17T06:36:00Z</dcterms:modified>
</cp:coreProperties>
</file>